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4B" w:rsidRPr="00F123E4" w:rsidRDefault="00AC6B60" w:rsidP="00E26D4B">
      <w:pPr>
        <w:shd w:val="clear" w:color="auto" w:fill="FBFBFB"/>
        <w:spacing w:after="0" w:line="373" w:lineRule="atLeast"/>
        <w:outlineLvl w:val="3"/>
        <w:rPr>
          <w:rFonts w:ascii="Century Gothic" w:eastAsia="Times New Roman" w:hAnsi="Century Gothic" w:cs="Times New Roman"/>
          <w:b/>
          <w:bCs/>
          <w:color w:val="003359"/>
          <w:sz w:val="32"/>
          <w:szCs w:val="32"/>
          <w:lang w:val="en-US" w:eastAsia="ru-RU"/>
        </w:rPr>
      </w:pPr>
      <w:r>
        <w:fldChar w:fldCharType="begin"/>
      </w:r>
      <w:r w:rsidRPr="00F123E4">
        <w:rPr>
          <w:lang w:val="en-US"/>
        </w:rPr>
        <w:instrText>HYPERLINK "https://www.nautinst.org/membership/individual-membership.html"</w:instrText>
      </w:r>
      <w:r>
        <w:fldChar w:fldCharType="separate"/>
      </w:r>
      <w:r w:rsidR="00E26D4B" w:rsidRPr="00F123E4">
        <w:rPr>
          <w:rFonts w:ascii="Century Gothic" w:eastAsia="Times New Roman" w:hAnsi="Century Gothic" w:cs="Times New Roman"/>
          <w:b/>
          <w:bCs/>
          <w:color w:val="003359"/>
          <w:sz w:val="32"/>
          <w:lang w:val="en-US" w:eastAsia="ru-RU"/>
        </w:rPr>
        <w:t>Become a member</w:t>
      </w:r>
      <w:r w:rsidR="00F123E4">
        <w:rPr>
          <w:rFonts w:ascii="Century Gothic" w:eastAsia="Times New Roman" w:hAnsi="Century Gothic" w:cs="Times New Roman"/>
          <w:b/>
          <w:bCs/>
          <w:color w:val="003359"/>
          <w:sz w:val="32"/>
          <w:lang w:val="en-US" w:eastAsia="ru-RU"/>
        </w:rPr>
        <w:t xml:space="preserve"> of the NI</w:t>
      </w:r>
      <w:r w:rsidR="00E26D4B" w:rsidRPr="00F123E4">
        <w:rPr>
          <w:rFonts w:ascii="Century Gothic" w:eastAsia="Times New Roman" w:hAnsi="Century Gothic" w:cs="Times New Roman"/>
          <w:b/>
          <w:bCs/>
          <w:color w:val="003359"/>
          <w:sz w:val="32"/>
          <w:lang w:val="en-US" w:eastAsia="ru-RU"/>
        </w:rPr>
        <w:t xml:space="preserve"> and enjoy some great benefits...</w:t>
      </w:r>
      <w:r>
        <w:fldChar w:fldCharType="end"/>
      </w:r>
    </w:p>
    <w:p w:rsidR="00E26D4B" w:rsidRPr="00F123E4" w:rsidRDefault="00E26D4B" w:rsidP="00E26D4B">
      <w:pPr>
        <w:numPr>
          <w:ilvl w:val="0"/>
          <w:numId w:val="1"/>
        </w:numPr>
        <w:shd w:val="clear" w:color="auto" w:fill="FBFBFB"/>
        <w:spacing w:before="100" w:beforeAutospacing="1" w:after="133"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>Formal acknowledgement of your professional status</w:t>
      </w:r>
      <w:r w:rsidRPr="00F123E4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, including being able to display your Nautical Institute membership on your CV, business card, email signature, website etc</w:t>
      </w:r>
      <w:r w:rsidRPr="00F123E4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br/>
        <w:t> </w:t>
      </w:r>
    </w:p>
    <w:p w:rsidR="00E26D4B" w:rsidRPr="00F123E4" w:rsidRDefault="00E26D4B" w:rsidP="00E26D4B">
      <w:pPr>
        <w:numPr>
          <w:ilvl w:val="0"/>
          <w:numId w:val="1"/>
        </w:numPr>
        <w:shd w:val="clear" w:color="auto" w:fill="FBFBFB"/>
        <w:spacing w:after="333"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>Network with colleagues, prospective employers and customers</w:t>
      </w:r>
      <w:r w:rsidRPr="00F123E4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 at local Institute branch events and seminars</w:t>
      </w:r>
    </w:p>
    <w:p w:rsidR="00E26D4B" w:rsidRPr="00F123E4" w:rsidRDefault="00E26D4B" w:rsidP="00E26D4B">
      <w:pPr>
        <w:numPr>
          <w:ilvl w:val="0"/>
          <w:numId w:val="1"/>
        </w:numPr>
        <w:shd w:val="clear" w:color="auto" w:fill="FBFBFB"/>
        <w:spacing w:after="333"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 xml:space="preserve">Protect yourself against the threat of </w:t>
      </w:r>
      <w:proofErr w:type="spellStart"/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>criminalisation</w:t>
      </w:r>
      <w:proofErr w:type="spellEnd"/>
      <w:r w:rsidRPr="00F123E4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 through specialist legal fees insurance cover</w:t>
      </w:r>
    </w:p>
    <w:p w:rsidR="00E26D4B" w:rsidRPr="00F123E4" w:rsidRDefault="00E26D4B" w:rsidP="00E26D4B">
      <w:pPr>
        <w:numPr>
          <w:ilvl w:val="0"/>
          <w:numId w:val="1"/>
        </w:numPr>
        <w:shd w:val="clear" w:color="auto" w:fill="FBFBFB"/>
        <w:spacing w:after="333"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>Receive your monthly copy of </w:t>
      </w:r>
      <w:r w:rsidRPr="00F123E4">
        <w:rPr>
          <w:rFonts w:ascii="Century Gothic" w:eastAsia="Times New Roman" w:hAnsi="Century Gothic" w:cs="Times New Roman"/>
          <w:b/>
          <w:bCs/>
          <w:i/>
          <w:iCs/>
          <w:color w:val="001423"/>
          <w:sz w:val="24"/>
          <w:szCs w:val="24"/>
          <w:lang w:val="en-US" w:eastAsia="ru-RU"/>
        </w:rPr>
        <w:t>Seaways</w:t>
      </w:r>
      <w:r w:rsidRPr="00F123E4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, the Institute's highly respected international maritime journal (delivered to you as a printed magazine but also readable online)</w:t>
      </w:r>
    </w:p>
    <w:p w:rsidR="00E26D4B" w:rsidRPr="00F123E4" w:rsidRDefault="00E26D4B" w:rsidP="00E26D4B">
      <w:pPr>
        <w:numPr>
          <w:ilvl w:val="0"/>
          <w:numId w:val="1"/>
        </w:numPr>
        <w:shd w:val="clear" w:color="auto" w:fill="FBFBFB"/>
        <w:spacing w:after="333"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>Take a free online training course every 12 months</w:t>
      </w:r>
      <w:r w:rsidRPr="00F123E4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 courtesy of one of the world's leading maritime e-learning providers, Ocean Technologies Group</w:t>
      </w:r>
    </w:p>
    <w:p w:rsidR="00E26D4B" w:rsidRPr="00F123E4" w:rsidRDefault="00E26D4B" w:rsidP="00E26D4B">
      <w:pPr>
        <w:numPr>
          <w:ilvl w:val="0"/>
          <w:numId w:val="1"/>
        </w:numPr>
        <w:shd w:val="clear" w:color="auto" w:fill="FBFBFB"/>
        <w:spacing w:after="333"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>Listen online to topical technical presentations</w:t>
      </w:r>
      <w:r w:rsidRPr="00F123E4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 given at key Nautical Institute events</w:t>
      </w:r>
    </w:p>
    <w:p w:rsidR="00E26D4B" w:rsidRPr="00F123E4" w:rsidRDefault="00E26D4B" w:rsidP="00E26D4B">
      <w:pPr>
        <w:numPr>
          <w:ilvl w:val="0"/>
          <w:numId w:val="1"/>
        </w:numPr>
        <w:shd w:val="clear" w:color="auto" w:fill="FBFBFB"/>
        <w:spacing w:after="333"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>Gain discounted entry to leading maritime conferences and events</w:t>
      </w:r>
      <w:r w:rsidRPr="00F123E4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 around the world</w:t>
      </w:r>
    </w:p>
    <w:p w:rsidR="00E26D4B" w:rsidRPr="00F123E4" w:rsidRDefault="00E26D4B" w:rsidP="00E26D4B">
      <w:pPr>
        <w:numPr>
          <w:ilvl w:val="0"/>
          <w:numId w:val="1"/>
        </w:numPr>
        <w:shd w:val="clear" w:color="auto" w:fill="FBFBFB"/>
        <w:spacing w:after="333"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>Share and learn through the Institute's technical forums</w:t>
      </w:r>
      <w:r w:rsidRPr="00F123E4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, helping you to access the collective wisdom of your Institute colleagues</w:t>
      </w:r>
    </w:p>
    <w:p w:rsidR="00E26D4B" w:rsidRPr="00F123E4" w:rsidRDefault="00E26D4B" w:rsidP="00E26D4B">
      <w:pPr>
        <w:numPr>
          <w:ilvl w:val="0"/>
          <w:numId w:val="1"/>
        </w:numPr>
        <w:shd w:val="clear" w:color="auto" w:fill="FBFBFB"/>
        <w:spacing w:after="333"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 xml:space="preserve">Have your voice heard at IMO, </w:t>
      </w:r>
      <w:proofErr w:type="spellStart"/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>IALA</w:t>
      </w:r>
      <w:proofErr w:type="spellEnd"/>
      <w:r w:rsidRPr="00F123E4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 and other key forums on important policy issues</w:t>
      </w:r>
    </w:p>
    <w:p w:rsidR="00E26D4B" w:rsidRPr="00F123E4" w:rsidRDefault="00E26D4B" w:rsidP="00E26D4B">
      <w:pPr>
        <w:numPr>
          <w:ilvl w:val="0"/>
          <w:numId w:val="1"/>
        </w:numPr>
        <w:shd w:val="clear" w:color="auto" w:fill="FBFBFB"/>
        <w:spacing w:after="333"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>Take advantage of big discounts on all Nautical Institute books,</w:t>
      </w:r>
      <w:r w:rsidRPr="00F123E4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 short course and self-study schemes</w:t>
      </w:r>
    </w:p>
    <w:p w:rsidR="00E26D4B" w:rsidRPr="00F123E4" w:rsidRDefault="00E26D4B" w:rsidP="00E26D4B">
      <w:pPr>
        <w:numPr>
          <w:ilvl w:val="0"/>
          <w:numId w:val="1"/>
        </w:numPr>
        <w:shd w:val="clear" w:color="auto" w:fill="FBFBFB"/>
        <w:spacing w:after="333"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F123E4">
        <w:rPr>
          <w:rFonts w:ascii="Century Gothic" w:eastAsia="Times New Roman" w:hAnsi="Century Gothic" w:cs="Times New Roman"/>
          <w:b/>
          <w:bCs/>
          <w:color w:val="001423"/>
          <w:sz w:val="24"/>
          <w:szCs w:val="24"/>
          <w:lang w:val="en-US" w:eastAsia="ru-RU"/>
        </w:rPr>
        <w:t>Participate in the Institute's member-only 'virtual branch' webinars</w:t>
      </w:r>
      <w:r w:rsidRPr="00F123E4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 and stay abreast of key developments in the maritime industry</w:t>
      </w:r>
    </w:p>
    <w:p w:rsidR="002F6878" w:rsidRPr="00F123E4" w:rsidRDefault="002F6878">
      <w:pPr>
        <w:rPr>
          <w:lang w:val="en-US"/>
        </w:rPr>
      </w:pPr>
    </w:p>
    <w:sectPr w:rsidR="002F6878" w:rsidRPr="00F123E4" w:rsidSect="002F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735C"/>
    <w:multiLevelType w:val="multilevel"/>
    <w:tmpl w:val="AD6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26D4B"/>
    <w:rsid w:val="002F6878"/>
    <w:rsid w:val="00487073"/>
    <w:rsid w:val="00AC6B60"/>
    <w:rsid w:val="00E26D4B"/>
    <w:rsid w:val="00F1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78"/>
  </w:style>
  <w:style w:type="paragraph" w:styleId="4">
    <w:name w:val="heading 4"/>
    <w:basedOn w:val="a"/>
    <w:link w:val="40"/>
    <w:uiPriority w:val="9"/>
    <w:qFormat/>
    <w:rsid w:val="00E26D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6D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6D4B"/>
    <w:rPr>
      <w:color w:val="0000FF"/>
      <w:u w:val="single"/>
    </w:rPr>
  </w:style>
  <w:style w:type="character" w:styleId="a4">
    <w:name w:val="Strong"/>
    <w:basedOn w:val="a0"/>
    <w:uiPriority w:val="22"/>
    <w:qFormat/>
    <w:rsid w:val="00E26D4B"/>
    <w:rPr>
      <w:b/>
      <w:bCs/>
    </w:rPr>
  </w:style>
  <w:style w:type="paragraph" w:styleId="a5">
    <w:name w:val="Normal (Web)"/>
    <w:basedOn w:val="a"/>
    <w:uiPriority w:val="99"/>
    <w:semiHidden/>
    <w:unhideWhenUsed/>
    <w:rsid w:val="00E2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26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Torskiy</dc:creator>
  <cp:lastModifiedBy>Torskiy</cp:lastModifiedBy>
  <cp:revision>2</cp:revision>
  <dcterms:created xsi:type="dcterms:W3CDTF">2021-12-23T22:39:00Z</dcterms:created>
  <dcterms:modified xsi:type="dcterms:W3CDTF">2021-12-24T17:36:00Z</dcterms:modified>
</cp:coreProperties>
</file>